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CC" w:rsidRPr="00BD46B7" w:rsidRDefault="001E1BCC" w:rsidP="00BD46B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24"/>
        </w:rPr>
      </w:pPr>
      <w:bookmarkStart w:id="0" w:name="_GoBack"/>
      <w:r w:rsidRPr="00BD46B7">
        <w:rPr>
          <w:rFonts w:ascii="Segoe UI" w:hAnsi="Segoe UI" w:cs="Segoe UI"/>
          <w:b/>
          <w:color w:val="000000"/>
          <w:sz w:val="32"/>
          <w:szCs w:val="24"/>
        </w:rPr>
        <w:t>9th Oct 2023</w:t>
      </w:r>
    </w:p>
    <w:bookmarkEnd w:id="0"/>
    <w:p w:rsidR="001E1BCC" w:rsidRDefault="001E1BCC" w:rsidP="001E1B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1E1BCC" w:rsidRDefault="001E1BCC" w:rsidP="001E1B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1E1BCC" w:rsidRPr="001E1BCC" w:rsidRDefault="001E1BCC" w:rsidP="001E1B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1E1BCC">
        <w:rPr>
          <w:rFonts w:ascii="Segoe UI" w:hAnsi="Segoe UI" w:cs="Segoe UI"/>
          <w:color w:val="000000"/>
          <w:sz w:val="24"/>
          <w:szCs w:val="24"/>
        </w:rPr>
        <w:t xml:space="preserve">Charges of SMS activation on the All type of number imported number or number purchase from the </w:t>
      </w:r>
      <w:r w:rsidRPr="001E1BCC">
        <w:rPr>
          <w:rFonts w:ascii="Segoe UI" w:hAnsi="Segoe UI" w:cs="Segoe UI"/>
          <w:color w:val="000000"/>
          <w:sz w:val="24"/>
          <w:szCs w:val="24"/>
        </w:rPr>
        <w:t>Signalmash</w:t>
      </w:r>
      <w:r w:rsidRPr="001E1BCC">
        <w:rPr>
          <w:rFonts w:ascii="Segoe UI" w:hAnsi="Segoe UI" w:cs="Segoe UI"/>
          <w:color w:val="000000"/>
          <w:sz w:val="24"/>
          <w:szCs w:val="24"/>
        </w:rPr>
        <w:t xml:space="preserve"> panel</w:t>
      </w:r>
    </w:p>
    <w:p w:rsidR="001E1BCC" w:rsidRPr="001E1BCC" w:rsidRDefault="001E1BCC" w:rsidP="001E1B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1E1BCC">
        <w:rPr>
          <w:rFonts w:ascii="Segoe UI" w:hAnsi="Segoe UI" w:cs="Segoe UI"/>
          <w:color w:val="000000"/>
          <w:sz w:val="24"/>
          <w:szCs w:val="24"/>
        </w:rPr>
        <w:t>SMS activation charges for Imported number should be same as number purchase from Signalmash(only for Imported number Type NN)</w:t>
      </w:r>
    </w:p>
    <w:p w:rsidR="001E1BCC" w:rsidRPr="001E1BCC" w:rsidRDefault="001E1BCC" w:rsidP="001E1B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1E1BCC">
        <w:rPr>
          <w:rFonts w:ascii="Segoe UI" w:hAnsi="Segoe UI" w:cs="Segoe UI"/>
          <w:color w:val="000000"/>
          <w:sz w:val="24"/>
          <w:szCs w:val="24"/>
        </w:rPr>
        <w:t xml:space="preserve">Create </w:t>
      </w:r>
      <w:r w:rsidRPr="001E1BCC">
        <w:rPr>
          <w:rFonts w:ascii="Segoe UI" w:hAnsi="Segoe UI" w:cs="Segoe UI"/>
          <w:color w:val="000000"/>
          <w:sz w:val="24"/>
          <w:szCs w:val="24"/>
        </w:rPr>
        <w:t>separate</w:t>
      </w:r>
      <w:r w:rsidRPr="001E1BCC">
        <w:rPr>
          <w:rFonts w:ascii="Segoe UI" w:hAnsi="Segoe UI" w:cs="Segoe UI"/>
          <w:color w:val="000000"/>
          <w:sz w:val="24"/>
          <w:szCs w:val="24"/>
        </w:rPr>
        <w:t xml:space="preserve"> section for SMS activation charges for type TF (imported number), Short code. Rate default should be zero. </w:t>
      </w:r>
    </w:p>
    <w:p w:rsidR="001E1BCC" w:rsidRDefault="001E1BCC" w:rsidP="001E1B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1E1BCC" w:rsidRPr="001E1BCC" w:rsidRDefault="001E1BCC" w:rsidP="001E1B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1E1BCC">
        <w:rPr>
          <w:rFonts w:ascii="Segoe UI" w:hAnsi="Segoe UI" w:cs="Segoe UI"/>
          <w:color w:val="000000"/>
          <w:sz w:val="24"/>
          <w:szCs w:val="24"/>
        </w:rPr>
        <w:t xml:space="preserve">Non </w:t>
      </w:r>
      <w:r w:rsidRPr="001E1BCC">
        <w:rPr>
          <w:rFonts w:ascii="Segoe UI" w:hAnsi="Segoe UI" w:cs="Segoe UI"/>
          <w:color w:val="000000"/>
          <w:sz w:val="24"/>
          <w:szCs w:val="24"/>
        </w:rPr>
        <w:t>recurring</w:t>
      </w:r>
      <w:r w:rsidRPr="001E1BCC">
        <w:rPr>
          <w:rFonts w:ascii="Segoe UI" w:hAnsi="Segoe UI" w:cs="Segoe UI"/>
          <w:color w:val="000000"/>
          <w:sz w:val="24"/>
          <w:szCs w:val="24"/>
        </w:rPr>
        <w:t xml:space="preserve"> Campaign review fee &amp; MRC SMS enable charges for all 3 type NN</w:t>
      </w:r>
      <w:proofErr w:type="gramStart"/>
      <w:r w:rsidRPr="001E1BCC">
        <w:rPr>
          <w:rFonts w:ascii="Segoe UI" w:hAnsi="Segoe UI" w:cs="Segoe UI"/>
          <w:color w:val="000000"/>
          <w:sz w:val="24"/>
          <w:szCs w:val="24"/>
        </w:rPr>
        <w:t>,TF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, Short code. And TF &amp; Short co</w:t>
      </w:r>
      <w:r w:rsidRPr="001E1BCC">
        <w:rPr>
          <w:rFonts w:ascii="Segoe UI" w:hAnsi="Segoe UI" w:cs="Segoe UI"/>
          <w:color w:val="000000"/>
          <w:sz w:val="24"/>
          <w:szCs w:val="24"/>
        </w:rPr>
        <w:t>d</w:t>
      </w:r>
      <w:r>
        <w:rPr>
          <w:rFonts w:ascii="Segoe UI" w:hAnsi="Segoe UI" w:cs="Segoe UI"/>
          <w:color w:val="000000"/>
          <w:sz w:val="24"/>
          <w:szCs w:val="24"/>
        </w:rPr>
        <w:t>e</w:t>
      </w:r>
      <w:r w:rsidRPr="001E1BCC">
        <w:rPr>
          <w:rFonts w:ascii="Segoe UI" w:hAnsi="Segoe UI" w:cs="Segoe UI"/>
          <w:color w:val="000000"/>
          <w:sz w:val="24"/>
          <w:szCs w:val="24"/>
        </w:rPr>
        <w:t xml:space="preserve"> is zero right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1E1BCC">
        <w:rPr>
          <w:rFonts w:ascii="Segoe UI" w:hAnsi="Segoe UI" w:cs="Segoe UI"/>
          <w:color w:val="000000"/>
          <w:sz w:val="24"/>
          <w:szCs w:val="24"/>
        </w:rPr>
        <w:t>now.</w:t>
      </w:r>
    </w:p>
    <w:p w:rsidR="001E1BCC" w:rsidRDefault="001E1BCC" w:rsidP="001E1B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1E1BCC" w:rsidRPr="005526AE" w:rsidRDefault="001E1BCC" w:rsidP="005526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1E1BCC">
        <w:rPr>
          <w:rFonts w:ascii="Segoe UI" w:hAnsi="Segoe UI" w:cs="Segoe UI"/>
          <w:color w:val="000000"/>
          <w:sz w:val="24"/>
          <w:szCs w:val="24"/>
        </w:rPr>
        <w:t xml:space="preserve">SMS activation charges will </w:t>
      </w:r>
      <w:r w:rsidRPr="001E1BCC">
        <w:rPr>
          <w:rFonts w:ascii="Segoe UI" w:hAnsi="Segoe UI" w:cs="Segoe UI"/>
          <w:color w:val="000000"/>
          <w:sz w:val="24"/>
          <w:szCs w:val="24"/>
        </w:rPr>
        <w:t>apply</w:t>
      </w:r>
      <w:r w:rsidRPr="001E1BCC">
        <w:rPr>
          <w:rFonts w:ascii="Segoe UI" w:hAnsi="Segoe UI" w:cs="Segoe UI"/>
          <w:color w:val="000000"/>
          <w:sz w:val="24"/>
          <w:szCs w:val="24"/>
        </w:rPr>
        <w:t xml:space="preserve"> all type of number  </w:t>
      </w:r>
      <w:r w:rsidRPr="005526AE">
        <w:rPr>
          <w:rFonts w:ascii="Segoe UI" w:hAnsi="Segoe UI" w:cs="Segoe UI"/>
          <w:color w:val="000000"/>
          <w:sz w:val="24"/>
          <w:szCs w:val="24"/>
        </w:rPr>
        <w:t>NN,TF,SC(Short code),INN(Imported NN), ITF(Imported TF)</w:t>
      </w:r>
    </w:p>
    <w:p w:rsidR="006F4766" w:rsidRDefault="00BD46B7"/>
    <w:sectPr w:rsidR="006F4766" w:rsidSect="003172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2294B"/>
    <w:multiLevelType w:val="hybridMultilevel"/>
    <w:tmpl w:val="D352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77"/>
    <w:rsid w:val="001E1BCC"/>
    <w:rsid w:val="005526AE"/>
    <w:rsid w:val="00702777"/>
    <w:rsid w:val="00BD46B7"/>
    <w:rsid w:val="00D6616B"/>
    <w:rsid w:val="00E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86CE-6630-4E4E-84AE-C99151D2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2023-10-10T07:07:00Z</dcterms:created>
  <dcterms:modified xsi:type="dcterms:W3CDTF">2023-10-10T07:08:00Z</dcterms:modified>
</cp:coreProperties>
</file>